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DB48" w14:textId="2C56C453" w:rsidR="00512631" w:rsidRPr="00512631" w:rsidRDefault="00512631" w:rsidP="0051263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512631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关于公布个人养老金先行城市（地区）的通知</w:t>
      </w:r>
    </w:p>
    <w:p w14:paraId="5B3AC16C" w14:textId="377D8EFA" w:rsidR="00512631" w:rsidRPr="00512631" w:rsidRDefault="00512631" w:rsidP="00512631">
      <w:pPr>
        <w:widowControl/>
        <w:spacing w:line="315" w:lineRule="atLeast"/>
        <w:jc w:val="center"/>
        <w:rPr>
          <w:rFonts w:ascii="宋体" w:eastAsia="宋体" w:hAnsi="宋体" w:cs="Calibri"/>
          <w:color w:val="000000"/>
          <w:kern w:val="0"/>
          <w:szCs w:val="21"/>
        </w:rPr>
      </w:pPr>
      <w:proofErr w:type="gramStart"/>
      <w:r w:rsidRPr="00512631">
        <w:rPr>
          <w:rFonts w:ascii="宋体" w:eastAsia="宋体" w:hAnsi="宋体" w:cs="Calibri" w:hint="eastAsia"/>
          <w:color w:val="000000"/>
          <w:kern w:val="0"/>
          <w:szCs w:val="21"/>
        </w:rPr>
        <w:t>人社厅函</w:t>
      </w:r>
      <w:proofErr w:type="gramEnd"/>
      <w:r w:rsidRPr="00512631">
        <w:rPr>
          <w:rFonts w:ascii="宋体" w:eastAsia="宋体" w:hAnsi="宋体" w:cs="Calibri" w:hint="eastAsia"/>
          <w:color w:val="000000"/>
          <w:kern w:val="0"/>
          <w:szCs w:val="21"/>
        </w:rPr>
        <w:t>〔2022〕169号</w:t>
      </w:r>
    </w:p>
    <w:p w14:paraId="66E2ECF4" w14:textId="77777777" w:rsidR="00512631" w:rsidRPr="00512631" w:rsidRDefault="00512631" w:rsidP="00512631">
      <w:pPr>
        <w:widowControl/>
        <w:spacing w:line="315" w:lineRule="atLeast"/>
        <w:jc w:val="center"/>
        <w:rPr>
          <w:rFonts w:ascii="宋体" w:eastAsia="宋体" w:hAnsi="宋体" w:cs="Calibri" w:hint="eastAsia"/>
          <w:color w:val="000000"/>
          <w:kern w:val="0"/>
          <w:sz w:val="28"/>
          <w:szCs w:val="28"/>
        </w:rPr>
      </w:pPr>
    </w:p>
    <w:p w14:paraId="781B34C2" w14:textId="77777777" w:rsidR="00512631" w:rsidRPr="00512631" w:rsidRDefault="00512631" w:rsidP="00512631">
      <w:pPr>
        <w:widowControl/>
        <w:spacing w:line="315" w:lineRule="atLeas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各省、自治区、直辖市人力资源社会保障厅（局）、财政厅（局），国家税务总局各省、自治区、直辖市、计划单列市税务局：</w:t>
      </w:r>
    </w:p>
    <w:p w14:paraId="2DD58E4F" w14:textId="77777777" w:rsidR="00512631" w:rsidRDefault="00512631" w:rsidP="00512631">
      <w:pPr>
        <w:widowControl/>
        <w:spacing w:line="315" w:lineRule="atLeast"/>
        <w:ind w:firstLineChars="200" w:firstLine="56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为贯彻落实《国务院办公厅关于推动个人养老金发展的意见》（国办发〔2022〕7号），根据《人力资源社会保障部 财政部 国家税务总局关于报送个人养老金先行城市的通知》（</w:t>
      </w:r>
      <w:proofErr w:type="gramStart"/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人社部函</w:t>
      </w:r>
      <w:proofErr w:type="gramEnd"/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〔2022〕62号）要求，在各省（自治区、直辖市）申报的基础上，经研究，确定了个人养老金先行城市（地区）名单，现予以公布。自本通知印发之日起，在先行城市（地区）所在地参加职工基本养老保险或城乡居民基本养老保险的劳动者，可参加个人养老金。</w:t>
      </w:r>
    </w:p>
    <w:p w14:paraId="308FF975" w14:textId="319A1D66" w:rsidR="00512631" w:rsidRPr="00512631" w:rsidRDefault="00512631" w:rsidP="00512631">
      <w:pPr>
        <w:widowControl/>
        <w:spacing w:line="315" w:lineRule="atLeast"/>
        <w:ind w:firstLineChars="200" w:firstLine="560"/>
        <w:rPr>
          <w:rFonts w:ascii="宋体" w:eastAsia="宋体" w:hAnsi="宋体" w:cs="Calibri" w:hint="eastAsia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请各省（自治区、直辖市）人力资源社会保障厅（局）会同财政厅（局）、税务局等相关部门，统筹做好本地区先行城市（地区）个人养老金宣传和落地实施各项工作，及时发现并妥善处理先行工作中遇到的情况和问题，总结先行经验，为个人养老金全面落地实施打好基础。</w:t>
      </w:r>
    </w:p>
    <w:p w14:paraId="1E61C151" w14:textId="77777777" w:rsidR="00512631" w:rsidRPr="00512631" w:rsidRDefault="00512631" w:rsidP="00512631">
      <w:pPr>
        <w:widowControl/>
        <w:spacing w:line="315" w:lineRule="atLeast"/>
        <w:ind w:firstLine="64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附件：</w:t>
      </w:r>
      <w:hyperlink r:id="rId4" w:history="1">
        <w:r w:rsidRPr="00512631">
          <w:rPr>
            <w:rFonts w:ascii="宋体" w:eastAsia="宋体" w:hAnsi="宋体" w:cs="Calibri" w:hint="eastAsia"/>
            <w:color w:val="0000FF"/>
            <w:kern w:val="0"/>
            <w:sz w:val="28"/>
            <w:szCs w:val="28"/>
            <w:u w:val="single"/>
          </w:rPr>
          <w:t>个人养老金先行城市（地区）名单</w:t>
        </w:r>
      </w:hyperlink>
    </w:p>
    <w:p w14:paraId="2A6CFD1D" w14:textId="1117A75C" w:rsidR="00512631" w:rsidRPr="00512631" w:rsidRDefault="00512631" w:rsidP="00512631">
      <w:pPr>
        <w:widowControl/>
        <w:spacing w:line="315" w:lineRule="atLeast"/>
        <w:rPr>
          <w:rFonts w:ascii="宋体" w:eastAsia="宋体" w:hAnsi="宋体" w:cs="Calibri" w:hint="eastAsia"/>
          <w:color w:val="000000"/>
          <w:kern w:val="0"/>
          <w:sz w:val="28"/>
          <w:szCs w:val="28"/>
        </w:rPr>
      </w:pPr>
    </w:p>
    <w:p w14:paraId="3615D7A8" w14:textId="77777777" w:rsidR="00512631" w:rsidRDefault="00512631" w:rsidP="00512631">
      <w:pPr>
        <w:widowControl/>
        <w:wordWrap w:val="0"/>
        <w:spacing w:line="315" w:lineRule="atLeast"/>
        <w:ind w:right="1120"/>
        <w:jc w:val="righ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人力资源社会保障部办公厅</w:t>
      </w:r>
    </w:p>
    <w:p w14:paraId="1A6A74B7" w14:textId="77777777" w:rsidR="00512631" w:rsidRDefault="00512631" w:rsidP="00512631">
      <w:pPr>
        <w:widowControl/>
        <w:wordWrap w:val="0"/>
        <w:spacing w:line="315" w:lineRule="atLeast"/>
        <w:ind w:right="1120"/>
        <w:jc w:val="righ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财政部办公厅</w:t>
      </w:r>
    </w:p>
    <w:p w14:paraId="06222F10" w14:textId="7EFF1235" w:rsidR="00512631" w:rsidRPr="00512631" w:rsidRDefault="00512631" w:rsidP="00512631">
      <w:pPr>
        <w:widowControl/>
        <w:wordWrap w:val="0"/>
        <w:spacing w:line="315" w:lineRule="atLeast"/>
        <w:ind w:right="1120"/>
        <w:jc w:val="righ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国家税务总局</w:t>
      </w: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办公厅</w:t>
      </w:r>
    </w:p>
    <w:p w14:paraId="481BE6E0" w14:textId="443D560C" w:rsidR="00512631" w:rsidRPr="00512631" w:rsidRDefault="00512631" w:rsidP="00512631">
      <w:pPr>
        <w:widowControl/>
        <w:spacing w:line="315" w:lineRule="atLeast"/>
        <w:ind w:firstLine="3200"/>
        <w:jc w:val="right"/>
        <w:rPr>
          <w:rFonts w:ascii="宋体" w:eastAsia="宋体" w:hAnsi="宋体" w:cs="Calibri" w:hint="eastAsia"/>
          <w:color w:val="000000"/>
          <w:kern w:val="0"/>
          <w:sz w:val="28"/>
          <w:szCs w:val="28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2022年11月17日</w:t>
      </w:r>
    </w:p>
    <w:p w14:paraId="1F72B796" w14:textId="02661481" w:rsidR="00B942FB" w:rsidRDefault="00512631" w:rsidP="00512631">
      <w:pPr>
        <w:widowControl/>
        <w:wordWrap w:val="0"/>
        <w:spacing w:line="600" w:lineRule="atLeast"/>
        <w:jc w:val="right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51263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lastRenderedPageBreak/>
        <w:t>     </w:t>
      </w:r>
      <w:r>
        <w:rPr>
          <w:noProof/>
        </w:rPr>
        <w:drawing>
          <wp:inline distT="0" distB="0" distL="0" distR="0" wp14:anchorId="68734D1A" wp14:editId="68308DE0">
            <wp:extent cx="5298302" cy="6751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2468" cy="675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5662" w14:textId="71B2E777" w:rsidR="00512631" w:rsidRPr="00512631" w:rsidRDefault="00512631" w:rsidP="00512631">
      <w:pPr>
        <w:widowControl/>
        <w:spacing w:line="600" w:lineRule="atLeast"/>
        <w:jc w:val="right"/>
        <w:rPr>
          <w:rFonts w:ascii="Calibri" w:eastAsia="宋体" w:hAnsi="Calibri" w:cs="Calibri" w:hint="eastAsia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766AA40" wp14:editId="231A8DD2">
            <wp:extent cx="5266076" cy="61874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194" cy="61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631" w:rsidRPr="0051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1"/>
    <w:rsid w:val="00512631"/>
    <w:rsid w:val="007A70C4"/>
    <w:rsid w:val="00B942FB"/>
    <w:rsid w:val="00C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3AB7"/>
  <w15:chartTrackingRefBased/>
  <w15:docId w15:val="{49C4E838-77AE-41AA-A0C9-2502FBE6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631"/>
    <w:rPr>
      <w:color w:val="0000FF"/>
      <w:u w:val="single"/>
    </w:rPr>
  </w:style>
  <w:style w:type="character" w:customStyle="1" w:styleId="insmaincontxtlink1">
    <w:name w:val="insmaincontxtlink1"/>
    <w:basedOn w:val="a0"/>
    <w:rsid w:val="00512631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58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18466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  <w:divsChild>
                            <w:div w:id="17543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ohrss.gov.cn/SYrlzyhshbzb/shehuibaozhang/zcwj/202211/W02022112538205003577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349357789@qq.com</dc:creator>
  <cp:keywords/>
  <dc:description/>
  <cp:lastModifiedBy>349357789@qq.com</cp:lastModifiedBy>
  <cp:revision>1</cp:revision>
  <dcterms:created xsi:type="dcterms:W3CDTF">2022-11-28T08:00:00Z</dcterms:created>
  <dcterms:modified xsi:type="dcterms:W3CDTF">2022-11-28T08:09:00Z</dcterms:modified>
</cp:coreProperties>
</file>