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1110" w:rsidRPr="00B51110" w:rsidRDefault="00B51110" w:rsidP="00B51110">
      <w:pPr>
        <w:widowControl/>
        <w:shd w:val="clear" w:color="auto" w:fill="FFFFFF"/>
        <w:spacing w:line="720" w:lineRule="atLeast"/>
        <w:jc w:val="center"/>
        <w:rPr>
          <w:rFonts w:ascii="微软雅黑" w:eastAsia="微软雅黑" w:hAnsi="微软雅黑" w:cs="宋体"/>
          <w:b/>
          <w:bCs/>
          <w:kern w:val="0"/>
          <w:sz w:val="36"/>
          <w:szCs w:val="36"/>
          <w:lang w:val="en"/>
        </w:rPr>
      </w:pPr>
      <w:r w:rsidRPr="00B51110">
        <w:rPr>
          <w:rFonts w:ascii="微软雅黑" w:eastAsia="微软雅黑" w:hAnsi="微软雅黑" w:cs="宋体" w:hint="eastAsia"/>
          <w:b/>
          <w:bCs/>
          <w:kern w:val="0"/>
          <w:sz w:val="36"/>
          <w:szCs w:val="36"/>
          <w:lang w:val="en"/>
        </w:rPr>
        <w:t xml:space="preserve">人力资源社会保障部对十三届全国人大二次会议第6979号建议的答复 </w:t>
      </w:r>
    </w:p>
    <w:p w:rsidR="00B51110" w:rsidRPr="00B51110" w:rsidRDefault="00B51110" w:rsidP="00B51110">
      <w:pPr>
        <w:widowControl/>
        <w:shd w:val="clear" w:color="auto" w:fill="FFFFFF"/>
        <w:spacing w:before="100" w:beforeAutospacing="1" w:after="100" w:afterAutospacing="1" w:line="360" w:lineRule="auto"/>
        <w:ind w:firstLineChars="200" w:firstLine="480"/>
        <w:jc w:val="center"/>
        <w:rPr>
          <w:rFonts w:ascii="微软雅黑" w:eastAsia="微软雅黑" w:hAnsi="微软雅黑" w:cs="宋体" w:hint="eastAsia"/>
          <w:color w:val="333333"/>
          <w:kern w:val="0"/>
          <w:sz w:val="24"/>
          <w:szCs w:val="24"/>
          <w:lang w:val="en"/>
        </w:rPr>
      </w:pPr>
      <w:proofErr w:type="gramStart"/>
      <w:r w:rsidRPr="00B51110">
        <w:rPr>
          <w:rFonts w:asciiTheme="minorEastAsia" w:hAnsiTheme="minorEastAsia" w:cs="宋体" w:hint="eastAsia"/>
          <w:color w:val="333333"/>
          <w:kern w:val="0"/>
          <w:sz w:val="24"/>
          <w:szCs w:val="24"/>
          <w:lang w:val="en"/>
        </w:rPr>
        <w:t>人社建</w:t>
      </w:r>
      <w:proofErr w:type="gramEnd"/>
      <w:r w:rsidRPr="00B51110">
        <w:rPr>
          <w:rFonts w:asciiTheme="minorEastAsia" w:hAnsiTheme="minorEastAsia" w:cs="宋体" w:hint="eastAsia"/>
          <w:color w:val="333333"/>
          <w:kern w:val="0"/>
          <w:sz w:val="24"/>
          <w:szCs w:val="24"/>
          <w:lang w:val="en"/>
        </w:rPr>
        <w:t>字〔2019〕37号</w:t>
      </w:r>
    </w:p>
    <w:p w:rsidR="00B51110" w:rsidRPr="00B51110" w:rsidRDefault="00B51110" w:rsidP="00B51110">
      <w:pPr>
        <w:widowControl/>
        <w:shd w:val="clear" w:color="auto" w:fill="FFFFFF"/>
        <w:spacing w:before="100" w:beforeAutospacing="1" w:after="100" w:afterAutospacing="1" w:line="360" w:lineRule="auto"/>
        <w:ind w:firstLineChars="200" w:firstLine="600"/>
        <w:jc w:val="left"/>
        <w:rPr>
          <w:rFonts w:ascii="宋体" w:eastAsia="宋体" w:hAnsi="宋体" w:cs="宋体" w:hint="eastAsia"/>
          <w:color w:val="333333"/>
          <w:kern w:val="0"/>
          <w:sz w:val="30"/>
          <w:szCs w:val="30"/>
          <w:lang w:val="en"/>
        </w:rPr>
      </w:pPr>
      <w:r w:rsidRPr="00B51110">
        <w:rPr>
          <w:rFonts w:ascii="宋体" w:eastAsia="宋体" w:hAnsi="宋体" w:cs="宋体" w:hint="eastAsia"/>
          <w:color w:val="333333"/>
          <w:kern w:val="0"/>
          <w:sz w:val="30"/>
          <w:szCs w:val="30"/>
          <w:lang w:val="en"/>
        </w:rPr>
        <w:t>您提出的关于撤销《中华人民共和国劳动合同法实施条例》第二十一条的建议收悉，现答复如下：</w:t>
      </w:r>
    </w:p>
    <w:p w:rsidR="00B51110" w:rsidRPr="00B51110" w:rsidRDefault="00B51110" w:rsidP="00B51110">
      <w:pPr>
        <w:widowControl/>
        <w:shd w:val="clear" w:color="auto" w:fill="FFFFFF"/>
        <w:spacing w:before="100" w:beforeAutospacing="1" w:after="100" w:afterAutospacing="1" w:line="360" w:lineRule="auto"/>
        <w:ind w:firstLineChars="200" w:firstLine="600"/>
        <w:jc w:val="left"/>
        <w:rPr>
          <w:rFonts w:ascii="宋体" w:eastAsia="宋体" w:hAnsi="宋体" w:cs="宋体" w:hint="eastAsia"/>
          <w:color w:val="333333"/>
          <w:kern w:val="0"/>
          <w:sz w:val="30"/>
          <w:szCs w:val="30"/>
          <w:lang w:val="en"/>
        </w:rPr>
      </w:pPr>
      <w:r w:rsidRPr="00B51110">
        <w:rPr>
          <w:rFonts w:ascii="宋体" w:eastAsia="宋体" w:hAnsi="宋体" w:cs="宋体" w:hint="eastAsia"/>
          <w:color w:val="333333"/>
          <w:kern w:val="0"/>
          <w:sz w:val="30"/>
          <w:szCs w:val="30"/>
          <w:lang w:val="en"/>
        </w:rPr>
        <w:t>劳动合同法实施条例第二十一条的规定，主要考虑是：劳动者达到法定退休年龄，不再符合劳动法律法规规定的主体资格，即不具备建立劳动关系的条件，劳动合同自然终止。加之，</w:t>
      </w:r>
      <w:r w:rsidRPr="00B51110">
        <w:rPr>
          <w:rFonts w:ascii="宋体" w:eastAsia="宋体" w:hAnsi="宋体" w:cs="宋体" w:hint="eastAsia"/>
          <w:color w:val="333333"/>
          <w:kern w:val="0"/>
          <w:sz w:val="30"/>
          <w:szCs w:val="30"/>
        </w:rPr>
        <w:t>2008</w:t>
      </w:r>
      <w:r w:rsidRPr="00B51110">
        <w:rPr>
          <w:rFonts w:ascii="宋体" w:eastAsia="宋体" w:hAnsi="宋体" w:cs="宋体" w:hint="eastAsia"/>
          <w:color w:val="333333"/>
          <w:kern w:val="0"/>
          <w:sz w:val="30"/>
          <w:szCs w:val="30"/>
          <w:lang w:val="en"/>
        </w:rPr>
        <w:t>年劳动合同法施行后，大量用人单位反映，劳动者已达到法定退休年龄而未享受基本养老保险待遇的情况很复杂。</w:t>
      </w:r>
      <w:r w:rsidRPr="00B51110">
        <w:rPr>
          <w:rFonts w:ascii="宋体" w:eastAsia="宋体" w:hAnsi="宋体" w:cs="宋体" w:hint="eastAsia"/>
          <w:color w:val="333333"/>
          <w:kern w:val="0"/>
          <w:sz w:val="30"/>
          <w:szCs w:val="30"/>
          <w:u w:val="single"/>
          <w:lang w:val="en"/>
        </w:rPr>
        <w:t>有的是用人单位依法为劳动者缴纳了社会保险费，但由于劳动者累计缴费年限达不到规定年限，达到退休年龄时不能享受基本养老保险待遇。也有部分农民工因种种原因不愿意参加社会保险，而无法享受基本养老保险待遇的情况。还存在个别用人单位的高级管理人员即便达到法定退休年龄，也不办理退休手续，领取基本养老保险待遇。</w:t>
      </w:r>
      <w:r w:rsidRPr="00B51110">
        <w:rPr>
          <w:rFonts w:ascii="宋体" w:eastAsia="宋体" w:hAnsi="宋体" w:cs="宋体" w:hint="eastAsia"/>
          <w:color w:val="333333"/>
          <w:kern w:val="0"/>
          <w:sz w:val="30"/>
          <w:szCs w:val="30"/>
          <w:highlight w:val="lightGray"/>
          <w:lang w:val="en"/>
        </w:rPr>
        <w:t>如果用人单位不能与已达到法定退休年龄而未享受基本养老保险待遇的劳动者终止劳动合同，用人单位可能将不得不一直与该劳动者保持劳动关系，直到劳动者死亡或用人单位注销。这对用人单位有失公平。</w:t>
      </w:r>
      <w:r w:rsidRPr="00B51110">
        <w:rPr>
          <w:rFonts w:ascii="宋体" w:eastAsia="宋体" w:hAnsi="宋体" w:cs="宋体" w:hint="eastAsia"/>
          <w:color w:val="333333"/>
          <w:kern w:val="0"/>
          <w:sz w:val="30"/>
          <w:szCs w:val="30"/>
          <w:lang w:val="en"/>
        </w:rPr>
        <w:t>为此，根据劳动合同法第四十四条第六项关于有“法律、行政法规规定</w:t>
      </w:r>
      <w:r w:rsidRPr="00B51110">
        <w:rPr>
          <w:rFonts w:ascii="宋体" w:eastAsia="宋体" w:hAnsi="宋体" w:cs="宋体" w:hint="eastAsia"/>
          <w:color w:val="333333"/>
          <w:kern w:val="0"/>
          <w:sz w:val="30"/>
          <w:szCs w:val="30"/>
          <w:lang w:val="en"/>
        </w:rPr>
        <w:lastRenderedPageBreak/>
        <w:t>的其他情形”劳动合同终止的授权，</w:t>
      </w:r>
      <w:r w:rsidRPr="00B51110">
        <w:rPr>
          <w:rFonts w:ascii="宋体" w:eastAsia="宋体" w:hAnsi="宋体" w:cs="宋体" w:hint="eastAsia"/>
          <w:color w:val="333333"/>
          <w:kern w:val="0"/>
          <w:sz w:val="30"/>
          <w:szCs w:val="30"/>
        </w:rPr>
        <w:t>2008</w:t>
      </w:r>
      <w:r w:rsidRPr="00B51110">
        <w:rPr>
          <w:rFonts w:ascii="宋体" w:eastAsia="宋体" w:hAnsi="宋体" w:cs="宋体" w:hint="eastAsia"/>
          <w:color w:val="333333"/>
          <w:kern w:val="0"/>
          <w:sz w:val="30"/>
          <w:szCs w:val="30"/>
          <w:lang w:val="en"/>
        </w:rPr>
        <w:t>年</w:t>
      </w:r>
      <w:r w:rsidRPr="00B51110">
        <w:rPr>
          <w:rFonts w:ascii="宋体" w:eastAsia="宋体" w:hAnsi="宋体" w:cs="宋体" w:hint="eastAsia"/>
          <w:color w:val="333333"/>
          <w:kern w:val="0"/>
          <w:sz w:val="30"/>
          <w:szCs w:val="30"/>
        </w:rPr>
        <w:t>9</w:t>
      </w:r>
      <w:r w:rsidRPr="00B51110">
        <w:rPr>
          <w:rFonts w:ascii="宋体" w:eastAsia="宋体" w:hAnsi="宋体" w:cs="宋体" w:hint="eastAsia"/>
          <w:color w:val="333333"/>
          <w:kern w:val="0"/>
          <w:sz w:val="30"/>
          <w:szCs w:val="30"/>
          <w:lang w:val="en"/>
        </w:rPr>
        <w:t>月公布施行的劳动合同法实施条例第二十一条明确，劳动者达到法定退休年龄的，劳动合同终止。</w:t>
      </w:r>
      <w:r w:rsidRPr="00B51110">
        <w:rPr>
          <w:rFonts w:ascii="宋体" w:eastAsia="宋体" w:hAnsi="宋体" w:cs="宋体" w:hint="eastAsia"/>
          <w:color w:val="333333"/>
          <w:kern w:val="0"/>
          <w:sz w:val="30"/>
          <w:szCs w:val="30"/>
          <w:u w:val="single"/>
          <w:lang w:val="en"/>
        </w:rPr>
        <w:t>对超过法定退休年龄的劳动者，愿意继续工作的，用人单位与劳动者的关系可以按劳务关系处理，依据民事法律关系调整双方的权利义务。</w:t>
      </w:r>
    </w:p>
    <w:p w:rsidR="00B51110" w:rsidRPr="00B51110" w:rsidRDefault="00B51110" w:rsidP="00B51110">
      <w:pPr>
        <w:widowControl/>
        <w:shd w:val="clear" w:color="auto" w:fill="FFFFFF"/>
        <w:spacing w:before="100" w:beforeAutospacing="1" w:after="100" w:afterAutospacing="1" w:line="360" w:lineRule="auto"/>
        <w:ind w:firstLineChars="200" w:firstLine="600"/>
        <w:jc w:val="left"/>
        <w:rPr>
          <w:rFonts w:ascii="宋体" w:eastAsia="宋体" w:hAnsi="宋体" w:cs="宋体" w:hint="eastAsia"/>
          <w:color w:val="333333"/>
          <w:kern w:val="0"/>
          <w:sz w:val="30"/>
          <w:szCs w:val="30"/>
          <w:lang w:val="en"/>
        </w:rPr>
      </w:pPr>
      <w:r w:rsidRPr="00B51110">
        <w:rPr>
          <w:rFonts w:ascii="宋体" w:eastAsia="宋体" w:hAnsi="宋体" w:cs="宋体" w:hint="eastAsia"/>
          <w:color w:val="333333"/>
          <w:kern w:val="0"/>
          <w:sz w:val="30"/>
          <w:szCs w:val="30"/>
          <w:lang w:val="en"/>
        </w:rPr>
        <w:t>但由于我国劳动法律法规对劳动者权益的保障是建立在劳动关系的基础上，司法实践中，为保障超龄劳动者的权益，特别是妥善解决职业伤害问题，导致了对超过法定退休年龄但未享受基本养老保险待遇的劳动者与用人单位之间的法律关系认定不一致的问题。江苏、广东等地从保护劳动者权益角度出发，结合本地实际，区别不同情况在劳动争议仲裁和司法实践中对超龄劳动者基本劳动权益保护如工作时间、最低工资、劳动保护等进行了一定探索。我部也在积极与最高人民法院交换意见，拟对此问题加强裁审衔接。为了更好地保障超龄劳动者的权益，尽可能避免裁审衔接不畅问题，我部《关于执行〈工伤保险条例〉若干问题的意见（二）》明确，符合一定情形的超龄劳动者，由用人单位承担工伤保险责任，但未明确超龄劳动者和用人单位存在劳动关系。</w:t>
      </w:r>
    </w:p>
    <w:p w:rsidR="00B51110" w:rsidRPr="00B51110" w:rsidRDefault="00B51110" w:rsidP="00B51110">
      <w:pPr>
        <w:widowControl/>
        <w:shd w:val="clear" w:color="auto" w:fill="FFFFFF"/>
        <w:spacing w:before="100" w:beforeAutospacing="1" w:after="100" w:afterAutospacing="1" w:line="360" w:lineRule="auto"/>
        <w:ind w:firstLineChars="200" w:firstLine="600"/>
        <w:jc w:val="left"/>
        <w:rPr>
          <w:rFonts w:ascii="宋体" w:eastAsia="宋体" w:hAnsi="宋体" w:cs="宋体" w:hint="eastAsia"/>
          <w:color w:val="333333"/>
          <w:kern w:val="0"/>
          <w:sz w:val="30"/>
          <w:szCs w:val="30"/>
          <w:lang w:val="en"/>
        </w:rPr>
      </w:pPr>
      <w:r w:rsidRPr="00B51110">
        <w:rPr>
          <w:rFonts w:ascii="宋体" w:eastAsia="宋体" w:hAnsi="宋体" w:cs="宋体" w:hint="eastAsia"/>
          <w:color w:val="333333"/>
          <w:kern w:val="0"/>
          <w:sz w:val="30"/>
          <w:szCs w:val="30"/>
          <w:lang w:val="en"/>
        </w:rPr>
        <w:t>下一步，我们将加强对此问题的研究，适时向立法机关提出完善劳动合同法律制度的建议，以更好地保障超龄劳动者的合法权益。同时，我部将按照十三届全国人大常委会立法规划</w:t>
      </w:r>
      <w:r w:rsidRPr="00B51110">
        <w:rPr>
          <w:rFonts w:ascii="宋体" w:eastAsia="宋体" w:hAnsi="宋体" w:cs="宋体" w:hint="eastAsia"/>
          <w:color w:val="333333"/>
          <w:kern w:val="0"/>
          <w:sz w:val="30"/>
          <w:szCs w:val="30"/>
          <w:lang w:val="en"/>
        </w:rPr>
        <w:lastRenderedPageBreak/>
        <w:t>的要求，对已纳入第三类需要继续研究论证的“基本劳动标准”立法项目开展深入研究论证，积极推动尽早出台《劳动基准法》，为难以纳入现行劳动保障法律法规调整的劳动者的基本劳动权益保障提供法律依据。</w:t>
      </w:r>
    </w:p>
    <w:p w:rsidR="00B51110" w:rsidRPr="00B51110" w:rsidRDefault="00B51110" w:rsidP="00B51110">
      <w:pPr>
        <w:widowControl/>
        <w:shd w:val="clear" w:color="auto" w:fill="FFFFFF"/>
        <w:spacing w:before="100" w:beforeAutospacing="1" w:after="100" w:afterAutospacing="1" w:line="360" w:lineRule="auto"/>
        <w:ind w:firstLineChars="200" w:firstLine="600"/>
        <w:jc w:val="left"/>
        <w:rPr>
          <w:rFonts w:ascii="宋体" w:eastAsia="宋体" w:hAnsi="宋体" w:cs="宋体" w:hint="eastAsia"/>
          <w:color w:val="333333"/>
          <w:kern w:val="0"/>
          <w:sz w:val="30"/>
          <w:szCs w:val="30"/>
          <w:lang w:val="en"/>
        </w:rPr>
      </w:pPr>
      <w:r w:rsidRPr="00B51110">
        <w:rPr>
          <w:rFonts w:ascii="宋体" w:eastAsia="宋体" w:hAnsi="宋体" w:cs="宋体" w:hint="eastAsia"/>
          <w:color w:val="333333"/>
          <w:kern w:val="0"/>
          <w:sz w:val="30"/>
          <w:szCs w:val="30"/>
          <w:lang w:val="en"/>
        </w:rPr>
        <w:t>感谢您对人力资源和社会保障工作的理解和支持。</w:t>
      </w:r>
    </w:p>
    <w:p w:rsidR="00B51110" w:rsidRPr="00B51110" w:rsidRDefault="00B51110" w:rsidP="00B51110">
      <w:pPr>
        <w:widowControl/>
        <w:shd w:val="clear" w:color="auto" w:fill="FFFFFF"/>
        <w:spacing w:before="100" w:beforeAutospacing="1" w:after="100" w:afterAutospacing="1" w:line="360" w:lineRule="auto"/>
        <w:ind w:firstLineChars="200" w:firstLine="600"/>
        <w:jc w:val="left"/>
        <w:rPr>
          <w:rFonts w:ascii="宋体" w:eastAsia="宋体" w:hAnsi="宋体" w:cs="宋体" w:hint="eastAsia"/>
          <w:color w:val="333333"/>
          <w:kern w:val="0"/>
          <w:sz w:val="30"/>
          <w:szCs w:val="30"/>
          <w:lang w:val="en"/>
        </w:rPr>
      </w:pPr>
      <w:r w:rsidRPr="00B51110">
        <w:rPr>
          <w:rFonts w:ascii="宋体" w:eastAsia="宋体" w:hAnsi="宋体" w:cs="宋体" w:hint="eastAsia"/>
          <w:color w:val="333333"/>
          <w:kern w:val="0"/>
          <w:sz w:val="30"/>
          <w:szCs w:val="30"/>
        </w:rPr>
        <w:t> </w:t>
      </w:r>
    </w:p>
    <w:p w:rsidR="00B51110" w:rsidRPr="00B51110" w:rsidRDefault="00B51110" w:rsidP="00B51110">
      <w:pPr>
        <w:widowControl/>
        <w:shd w:val="clear" w:color="auto" w:fill="FFFFFF"/>
        <w:spacing w:before="100" w:beforeAutospacing="1" w:after="100" w:afterAutospacing="1" w:line="360" w:lineRule="auto"/>
        <w:ind w:firstLineChars="200" w:firstLine="600"/>
        <w:jc w:val="right"/>
        <w:rPr>
          <w:rFonts w:ascii="宋体" w:eastAsia="宋体" w:hAnsi="宋体" w:cs="宋体" w:hint="eastAsia"/>
          <w:color w:val="333333"/>
          <w:kern w:val="0"/>
          <w:sz w:val="30"/>
          <w:szCs w:val="30"/>
          <w:lang w:val="en"/>
        </w:rPr>
      </w:pPr>
      <w:r w:rsidRPr="00B51110">
        <w:rPr>
          <w:rFonts w:ascii="宋体" w:eastAsia="宋体" w:hAnsi="宋体" w:cs="宋体" w:hint="eastAsia"/>
          <w:color w:val="333333"/>
          <w:kern w:val="0"/>
          <w:sz w:val="30"/>
          <w:szCs w:val="30"/>
          <w:lang w:val="en"/>
        </w:rPr>
        <w:t>人力资源社会保障部</w:t>
      </w:r>
    </w:p>
    <w:p w:rsidR="00D8562D" w:rsidRPr="00B51110" w:rsidRDefault="00B51110" w:rsidP="00B51110">
      <w:pPr>
        <w:widowControl/>
        <w:shd w:val="clear" w:color="auto" w:fill="FFFFFF"/>
        <w:spacing w:before="100" w:beforeAutospacing="1" w:after="100" w:afterAutospacing="1" w:line="360" w:lineRule="auto"/>
        <w:ind w:firstLineChars="200" w:firstLine="600"/>
        <w:jc w:val="right"/>
        <w:rPr>
          <w:rFonts w:ascii="宋体" w:eastAsia="宋体" w:hAnsi="宋体" w:cs="宋体" w:hint="eastAsia"/>
          <w:color w:val="333333"/>
          <w:kern w:val="0"/>
          <w:sz w:val="30"/>
          <w:szCs w:val="30"/>
          <w:lang w:val="en"/>
        </w:rPr>
      </w:pPr>
      <w:r w:rsidRPr="00B51110">
        <w:rPr>
          <w:rFonts w:ascii="宋体" w:eastAsia="宋体" w:hAnsi="宋体" w:cs="宋体" w:hint="eastAsia"/>
          <w:color w:val="333333"/>
          <w:kern w:val="0"/>
          <w:sz w:val="30"/>
          <w:szCs w:val="30"/>
        </w:rPr>
        <w:t>2019</w:t>
      </w:r>
      <w:r w:rsidRPr="00B51110">
        <w:rPr>
          <w:rFonts w:ascii="宋体" w:eastAsia="宋体" w:hAnsi="宋体" w:cs="宋体" w:hint="eastAsia"/>
          <w:color w:val="333333"/>
          <w:kern w:val="0"/>
          <w:sz w:val="30"/>
          <w:szCs w:val="30"/>
          <w:lang w:val="en"/>
        </w:rPr>
        <w:t>年</w:t>
      </w:r>
      <w:r w:rsidRPr="00B51110">
        <w:rPr>
          <w:rFonts w:ascii="宋体" w:eastAsia="宋体" w:hAnsi="宋体" w:cs="宋体" w:hint="eastAsia"/>
          <w:color w:val="333333"/>
          <w:kern w:val="0"/>
          <w:sz w:val="30"/>
          <w:szCs w:val="30"/>
        </w:rPr>
        <w:t>7</w:t>
      </w:r>
      <w:r w:rsidRPr="00B51110">
        <w:rPr>
          <w:rFonts w:ascii="宋体" w:eastAsia="宋体" w:hAnsi="宋体" w:cs="宋体" w:hint="eastAsia"/>
          <w:color w:val="333333"/>
          <w:kern w:val="0"/>
          <w:sz w:val="30"/>
          <w:szCs w:val="30"/>
          <w:lang w:val="en"/>
        </w:rPr>
        <w:t>月</w:t>
      </w:r>
      <w:r w:rsidRPr="00B51110">
        <w:rPr>
          <w:rFonts w:ascii="宋体" w:eastAsia="宋体" w:hAnsi="宋体" w:cs="宋体" w:hint="eastAsia"/>
          <w:color w:val="333333"/>
          <w:kern w:val="0"/>
          <w:sz w:val="30"/>
          <w:szCs w:val="30"/>
        </w:rPr>
        <w:t>24</w:t>
      </w:r>
      <w:r w:rsidRPr="00B51110">
        <w:rPr>
          <w:rFonts w:ascii="宋体" w:eastAsia="宋体" w:hAnsi="宋体" w:cs="宋体" w:hint="eastAsia"/>
          <w:color w:val="333333"/>
          <w:kern w:val="0"/>
          <w:sz w:val="30"/>
          <w:szCs w:val="30"/>
          <w:lang w:val="en"/>
        </w:rPr>
        <w:t>日</w:t>
      </w:r>
    </w:p>
    <w:sectPr w:rsidR="00D8562D" w:rsidRPr="00B51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10"/>
    <w:rsid w:val="004713AA"/>
    <w:rsid w:val="007A70C4"/>
    <w:rsid w:val="00B51110"/>
    <w:rsid w:val="00C87309"/>
    <w:rsid w:val="00D8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463F"/>
  <w15:chartTrackingRefBased/>
  <w15:docId w15:val="{D2E5166B-8DD4-439B-A2D3-D903990B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539049">
      <w:bodyDiv w:val="1"/>
      <w:marLeft w:val="0"/>
      <w:marRight w:val="0"/>
      <w:marTop w:val="0"/>
      <w:marBottom w:val="0"/>
      <w:divBdr>
        <w:top w:val="none" w:sz="0" w:space="0" w:color="auto"/>
        <w:left w:val="none" w:sz="0" w:space="0" w:color="auto"/>
        <w:bottom w:val="none" w:sz="0" w:space="0" w:color="auto"/>
        <w:right w:val="none" w:sz="0" w:space="0" w:color="auto"/>
      </w:divBdr>
      <w:divsChild>
        <w:div w:id="1149058349">
          <w:marLeft w:val="0"/>
          <w:marRight w:val="0"/>
          <w:marTop w:val="0"/>
          <w:marBottom w:val="0"/>
          <w:divBdr>
            <w:top w:val="none" w:sz="0" w:space="0" w:color="auto"/>
            <w:left w:val="none" w:sz="0" w:space="0" w:color="auto"/>
            <w:bottom w:val="none" w:sz="0" w:space="0" w:color="auto"/>
            <w:right w:val="none" w:sz="0" w:space="0" w:color="auto"/>
          </w:divBdr>
          <w:divsChild>
            <w:div w:id="2029985132">
              <w:marLeft w:val="0"/>
              <w:marRight w:val="0"/>
              <w:marTop w:val="0"/>
              <w:marBottom w:val="0"/>
              <w:divBdr>
                <w:top w:val="none" w:sz="0" w:space="0" w:color="auto"/>
                <w:left w:val="none" w:sz="0" w:space="0" w:color="auto"/>
                <w:bottom w:val="none" w:sz="0" w:space="0" w:color="auto"/>
                <w:right w:val="none" w:sz="0" w:space="0" w:color="auto"/>
              </w:divBdr>
              <w:divsChild>
                <w:div w:id="762459725">
                  <w:marLeft w:val="0"/>
                  <w:marRight w:val="0"/>
                  <w:marTop w:val="0"/>
                  <w:marBottom w:val="450"/>
                  <w:divBdr>
                    <w:top w:val="none" w:sz="0" w:space="0" w:color="auto"/>
                    <w:left w:val="none" w:sz="0" w:space="0" w:color="auto"/>
                    <w:bottom w:val="single" w:sz="12" w:space="26" w:color="F2F2F2"/>
                    <w:right w:val="none" w:sz="0" w:space="0" w:color="auto"/>
                  </w:divBdr>
                </w:div>
                <w:div w:id="12379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2023-08-29T02:15:00Z</dcterms:created>
  <dcterms:modified xsi:type="dcterms:W3CDTF">2023-08-29T02:33:00Z</dcterms:modified>
</cp:coreProperties>
</file>